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96" w:rsidRDefault="0072246A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ВШС Владык Синтеза ИВО 15 Тема: Парадигма Синтеза.</w:t>
      </w:r>
    </w:p>
    <w:p w:rsidR="00391C96" w:rsidRDefault="0072246A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Юров Сергей Васильевич</w:t>
      </w:r>
    </w:p>
    <w:p w:rsidR="00391C96" w:rsidRDefault="0072246A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ИВО</w:t>
      </w:r>
    </w:p>
    <w:p w:rsidR="00391C96" w:rsidRDefault="00313EF3">
      <w:pPr>
        <w:spacing w:after="0"/>
        <w:ind w:firstLine="340"/>
        <w:jc w:val="right"/>
        <w:rPr>
          <w:rStyle w:val="-"/>
          <w:rFonts w:ascii="Times New Roman" w:eastAsia="Calibri" w:hAnsi="Times New Roman" w:cs="Times New Roman"/>
          <w:color w:val="0070C0"/>
          <w:sz w:val="24"/>
          <w:szCs w:val="24"/>
        </w:rPr>
      </w:pPr>
      <w:hyperlink r:id="rId6">
        <w:r w:rsidR="0072246A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s</w:t>
        </w:r>
        <w:r w:rsidR="0072246A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</w:rPr>
          <w:t>o</w:t>
        </w:r>
        <w:r w:rsidR="0072246A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yu</w:t>
        </w:r>
        <w:r w:rsidR="0072246A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</w:rPr>
          <w:t>1527@</w:t>
        </w:r>
        <w:r w:rsidR="0072246A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g</w:t>
        </w:r>
        <w:r w:rsidR="0072246A">
          <w:rPr>
            <w:rStyle w:val="-"/>
            <w:rFonts w:ascii="Times New Roman" w:eastAsia="Calibri" w:hAnsi="Times New Roman" w:cs="Times New Roman"/>
            <w:color w:val="0070C0"/>
            <w:sz w:val="24"/>
            <w:szCs w:val="24"/>
          </w:rPr>
          <w:t>mail.com</w:t>
        </w:r>
      </w:hyperlink>
    </w:p>
    <w:p w:rsidR="00391C96" w:rsidRDefault="0072246A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 </w:t>
      </w:r>
    </w:p>
    <w:p w:rsidR="00C93A22" w:rsidRDefault="0045345C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ИЗНАЧАЛЬНО ВЫШЕСТОЯЩЕГО ОТЦА</w:t>
      </w:r>
      <w:r w:rsidRPr="00453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96" w:rsidRDefault="0045345C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5345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СНОВАХ </w:t>
      </w:r>
      <w:r w:rsidRPr="0045345C">
        <w:rPr>
          <w:rFonts w:ascii="Times New Roman" w:hAnsi="Times New Roman" w:cs="Times New Roman"/>
          <w:sz w:val="24"/>
          <w:szCs w:val="24"/>
        </w:rPr>
        <w:t>ИВДИВО-Э</w:t>
      </w:r>
      <w:r>
        <w:rPr>
          <w:rFonts w:ascii="Times New Roman" w:hAnsi="Times New Roman" w:cs="Times New Roman"/>
          <w:sz w:val="24"/>
          <w:szCs w:val="24"/>
        </w:rPr>
        <w:t>КОНОМИК.</w:t>
      </w:r>
      <w:r w:rsidR="00722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96" w:rsidRDefault="00391C96">
      <w:pPr>
        <w:spacing w:after="0"/>
        <w:ind w:firstLine="284"/>
        <w:jc w:val="center"/>
      </w:pPr>
    </w:p>
    <w:p w:rsidR="00F82204" w:rsidRDefault="00F82204" w:rsidP="0045345C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Данный Тезис посвящён необходимым Условиям и Критериям определения Истинности Человечности в Экономической деятельности Человечества. </w:t>
      </w:r>
    </w:p>
    <w:p w:rsidR="00F82204" w:rsidRDefault="00F82204" w:rsidP="0045345C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5345C" w:rsidRPr="00F82204" w:rsidRDefault="0045345C" w:rsidP="00F82204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2204">
        <w:rPr>
          <w:rFonts w:ascii="Times New Roman" w:hAnsi="Times New Roman" w:cs="Times New Roman"/>
          <w:iCs/>
          <w:sz w:val="24"/>
          <w:szCs w:val="24"/>
        </w:rPr>
        <w:t xml:space="preserve">Термин «Экономика» произошел от древне-греческого слова οἶκος «йоко» + νόμος «номос», что в совокупности означает «административная единица под управлением права и закона». </w:t>
      </w:r>
    </w:p>
    <w:p w:rsidR="00391C96" w:rsidRPr="00F82204" w:rsidRDefault="0045345C" w:rsidP="00F82204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2204">
        <w:rPr>
          <w:rFonts w:ascii="Times New Roman" w:hAnsi="Times New Roman" w:cs="Times New Roman"/>
          <w:iCs/>
          <w:sz w:val="24"/>
          <w:szCs w:val="24"/>
        </w:rPr>
        <w:t>В наше время под «Экономикой» понимается совокупность наук о ведении хозяйства, видом социальной науки, изучающий взаимоотношение людей в процессе производства, потребления, распределения и обмена товаров или услуг.</w:t>
      </w:r>
      <w:r w:rsidR="0072246A" w:rsidRPr="00F8220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5345C" w:rsidRPr="0045345C" w:rsidRDefault="0045345C" w:rsidP="00F82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С позиции Учения Синтеза ИВДИВО-Экономика определяет то, как человек и общество выбирают технологии использования ресурсов Огня, Духа, Света и Энергии, где управление осуществляется Стандартами, Законами, Методами и Правилами, единяя Общим Делом и Планом Синтеза в создание и улучшение условий естественной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345C">
        <w:rPr>
          <w:rFonts w:ascii="Times New Roman" w:hAnsi="Times New Roman" w:cs="Times New Roman"/>
          <w:sz w:val="24"/>
          <w:szCs w:val="24"/>
        </w:rPr>
        <w:t xml:space="preserve">реды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5345C">
        <w:rPr>
          <w:rFonts w:ascii="Times New Roman" w:hAnsi="Times New Roman" w:cs="Times New Roman"/>
          <w:sz w:val="24"/>
          <w:szCs w:val="24"/>
        </w:rPr>
        <w:t xml:space="preserve">ытия, формируемой в ИВ Доме ИВО, в совместных усилиях. </w:t>
      </w:r>
    </w:p>
    <w:p w:rsidR="0045345C" w:rsidRPr="0045345C" w:rsidRDefault="0045345C" w:rsidP="00F82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Метод Синтеза Огня ИВ Отца, применяемый Человеком при достижении выше обозначенных целей, предполагает </w:t>
      </w:r>
      <w:r w:rsidRPr="0045345C">
        <w:rPr>
          <w:rFonts w:ascii="Times New Roman" w:hAnsi="Times New Roman" w:cs="Times New Roman"/>
          <w:i/>
          <w:sz w:val="24"/>
          <w:szCs w:val="24"/>
        </w:rPr>
        <w:t xml:space="preserve">субъективный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45345C">
        <w:rPr>
          <w:rFonts w:ascii="Times New Roman" w:hAnsi="Times New Roman" w:cs="Times New Roman"/>
          <w:i/>
          <w:sz w:val="24"/>
          <w:szCs w:val="24"/>
        </w:rPr>
        <w:t>енезис</w:t>
      </w:r>
      <w:r w:rsidRPr="0045345C">
        <w:rPr>
          <w:rFonts w:ascii="Times New Roman" w:hAnsi="Times New Roman" w:cs="Times New Roman"/>
          <w:sz w:val="24"/>
          <w:szCs w:val="24"/>
        </w:rPr>
        <w:t xml:space="preserve"> </w:t>
      </w:r>
      <w:r w:rsidRPr="0045345C">
        <w:rPr>
          <w:rFonts w:ascii="Times New Roman" w:hAnsi="Times New Roman" w:cs="Times New Roman"/>
          <w:i/>
          <w:sz w:val="24"/>
          <w:szCs w:val="24"/>
        </w:rPr>
        <w:t>Человечности</w:t>
      </w:r>
      <w:r w:rsidRPr="0045345C">
        <w:rPr>
          <w:rFonts w:ascii="Times New Roman" w:hAnsi="Times New Roman" w:cs="Times New Roman"/>
          <w:sz w:val="24"/>
          <w:szCs w:val="24"/>
        </w:rPr>
        <w:t xml:space="preserve"> Частностями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5345C">
        <w:rPr>
          <w:rFonts w:ascii="Times New Roman" w:hAnsi="Times New Roman" w:cs="Times New Roman"/>
          <w:sz w:val="24"/>
          <w:szCs w:val="24"/>
        </w:rPr>
        <w:t xml:space="preserve">еловека результатом синтезфизической деятельности Частей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5345C">
        <w:rPr>
          <w:rFonts w:ascii="Times New Roman" w:hAnsi="Times New Roman" w:cs="Times New Roman"/>
          <w:sz w:val="24"/>
          <w:szCs w:val="24"/>
        </w:rPr>
        <w:t xml:space="preserve">еловека с </w:t>
      </w:r>
      <w:r w:rsidRPr="0045345C">
        <w:rPr>
          <w:rFonts w:ascii="Times New Roman" w:hAnsi="Times New Roman" w:cs="Times New Roman"/>
          <w:i/>
          <w:sz w:val="24"/>
          <w:szCs w:val="24"/>
        </w:rPr>
        <w:t xml:space="preserve">объективным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45345C">
        <w:rPr>
          <w:rFonts w:ascii="Times New Roman" w:hAnsi="Times New Roman" w:cs="Times New Roman"/>
          <w:i/>
          <w:sz w:val="24"/>
          <w:szCs w:val="24"/>
        </w:rPr>
        <w:t xml:space="preserve">енезисом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45345C">
        <w:rPr>
          <w:rFonts w:ascii="Times New Roman" w:hAnsi="Times New Roman" w:cs="Times New Roman"/>
          <w:i/>
          <w:sz w:val="24"/>
          <w:szCs w:val="24"/>
        </w:rPr>
        <w:t>ершения</w:t>
      </w:r>
      <w:r w:rsidRPr="0045345C">
        <w:rPr>
          <w:rFonts w:ascii="Times New Roman" w:hAnsi="Times New Roman" w:cs="Times New Roman"/>
          <w:sz w:val="24"/>
          <w:szCs w:val="24"/>
        </w:rPr>
        <w:t xml:space="preserve"> </w:t>
      </w:r>
      <w:r w:rsidRPr="002B1F14">
        <w:rPr>
          <w:rFonts w:ascii="Times New Roman" w:hAnsi="Times New Roman" w:cs="Times New Roman"/>
          <w:i/>
          <w:sz w:val="24"/>
          <w:szCs w:val="24"/>
        </w:rPr>
        <w:t>Условий</w:t>
      </w:r>
      <w:r w:rsidRPr="0045345C">
        <w:rPr>
          <w:rFonts w:ascii="Times New Roman" w:hAnsi="Times New Roman" w:cs="Times New Roman"/>
          <w:sz w:val="24"/>
          <w:szCs w:val="24"/>
        </w:rPr>
        <w:t xml:space="preserve"> во вне, в преображении многомерной Материи Метагалактик этой Человечностью, вызывая процесс, определяющий </w:t>
      </w:r>
      <w:r w:rsidRPr="0045345C">
        <w:rPr>
          <w:rFonts w:ascii="Times New Roman" w:hAnsi="Times New Roman" w:cs="Times New Roman"/>
          <w:i/>
          <w:sz w:val="24"/>
          <w:szCs w:val="24"/>
        </w:rPr>
        <w:t>Самоорганизацию Метагалактик Видами Материй</w:t>
      </w:r>
      <w:r w:rsidRPr="0045345C">
        <w:rPr>
          <w:rFonts w:ascii="Times New Roman" w:hAnsi="Times New Roman" w:cs="Times New Roman"/>
          <w:sz w:val="24"/>
          <w:szCs w:val="24"/>
        </w:rPr>
        <w:t xml:space="preserve"> в их взаимосвязи Частностями синтез-деятельности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5345C">
        <w:rPr>
          <w:rFonts w:ascii="Times New Roman" w:hAnsi="Times New Roman" w:cs="Times New Roman"/>
          <w:sz w:val="24"/>
          <w:szCs w:val="24"/>
        </w:rPr>
        <w:t>еловека.</w:t>
      </w:r>
    </w:p>
    <w:p w:rsidR="0045345C" w:rsidRPr="0045345C" w:rsidRDefault="00C93A22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C93A22">
        <w:rPr>
          <w:rFonts w:ascii="Times New Roman" w:hAnsi="Times New Roman" w:cs="Times New Roman"/>
          <w:i/>
          <w:sz w:val="24"/>
          <w:szCs w:val="24"/>
        </w:rPr>
        <w:t>Истинности Человечности</w:t>
      </w:r>
      <w:r>
        <w:rPr>
          <w:rFonts w:ascii="Times New Roman" w:hAnsi="Times New Roman" w:cs="Times New Roman"/>
          <w:sz w:val="24"/>
          <w:szCs w:val="24"/>
        </w:rPr>
        <w:t xml:space="preserve"> во взаимосвязи </w:t>
      </w:r>
      <w:r w:rsidRPr="0045345C">
        <w:rPr>
          <w:rFonts w:ascii="Times New Roman" w:hAnsi="Times New Roman" w:cs="Times New Roman"/>
          <w:i/>
          <w:sz w:val="24"/>
          <w:szCs w:val="24"/>
        </w:rPr>
        <w:t>субъективн</w:t>
      </w:r>
      <w:r>
        <w:rPr>
          <w:rFonts w:ascii="Times New Roman" w:hAnsi="Times New Roman" w:cs="Times New Roman"/>
          <w:i/>
          <w:sz w:val="24"/>
          <w:szCs w:val="24"/>
        </w:rPr>
        <w:t xml:space="preserve">ого </w:t>
      </w:r>
      <w:r w:rsidRPr="00C93A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45C">
        <w:rPr>
          <w:rFonts w:ascii="Times New Roman" w:hAnsi="Times New Roman" w:cs="Times New Roman"/>
          <w:i/>
          <w:sz w:val="24"/>
          <w:szCs w:val="24"/>
        </w:rPr>
        <w:t>объективн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453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3A22">
        <w:rPr>
          <w:rFonts w:ascii="Times New Roman" w:hAnsi="Times New Roman" w:cs="Times New Roman"/>
          <w:sz w:val="24"/>
          <w:szCs w:val="24"/>
        </w:rPr>
        <w:t>генезисов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5C" w:rsidRPr="0045345C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</w:t>
      </w:r>
      <w:r w:rsidR="0045345C" w:rsidRPr="0045345C">
        <w:rPr>
          <w:rFonts w:ascii="Times New Roman" w:hAnsi="Times New Roman" w:cs="Times New Roman"/>
          <w:i/>
          <w:sz w:val="24"/>
          <w:szCs w:val="24"/>
        </w:rPr>
        <w:t>Диалектикой Антропоцентризма Внутреннего Мира Человека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в явлении Человечности Частями, Системами, Аппаратами, Частностями при их взаимодействии, как в цельности внутренним миром каждого, так и во внешнем иерархическом многообразии Служения всеми.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Из Парадигмы Метагалактики следует, что системная организация Иерархии Материй Метагалактики определена </w:t>
      </w:r>
      <w:r w:rsidRPr="0045345C">
        <w:rPr>
          <w:rFonts w:ascii="Times New Roman" w:hAnsi="Times New Roman" w:cs="Times New Roman"/>
          <w:i/>
          <w:sz w:val="24"/>
          <w:szCs w:val="24"/>
        </w:rPr>
        <w:t>Принципом Качеств Самоорганизации Образующих Сил Метагалактики Смыслами Синтеза Естественно Направляющих Функций</w:t>
      </w:r>
      <w:r w:rsidRPr="0045345C">
        <w:rPr>
          <w:rFonts w:ascii="Times New Roman" w:hAnsi="Times New Roman" w:cs="Times New Roman"/>
          <w:sz w:val="24"/>
          <w:szCs w:val="24"/>
        </w:rPr>
        <w:t xml:space="preserve"> их внешнего применения. 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Список Качества Материи Метагалактик: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32. Огненность.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31. Совершенство.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30. Подготовленность.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29. Управление.                            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28. Реализация.</w:t>
      </w:r>
      <w:r w:rsidRPr="0045345C">
        <w:rPr>
          <w:rFonts w:ascii="Times New Roman" w:hAnsi="Times New Roman" w:cs="Times New Roman"/>
          <w:sz w:val="24"/>
          <w:szCs w:val="24"/>
        </w:rPr>
        <w:tab/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27. Свобода.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26. Организованность. 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25. Исполнительность.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24. Ответственность.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23. Дисциплинированность.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22. Целеустремленность.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21. Самоотверженность.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20. Правдивость.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lastRenderedPageBreak/>
        <w:t>19. Доброжелательность.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18. Внимательность.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17. Неотчуждённость.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16. Свойственность.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15. Качественность.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14. Функциональность.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13. Непредубеждённость.                            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12. Инициативность.</w:t>
      </w:r>
      <w:r w:rsidRPr="0045345C">
        <w:rPr>
          <w:rFonts w:ascii="Times New Roman" w:hAnsi="Times New Roman" w:cs="Times New Roman"/>
          <w:sz w:val="24"/>
          <w:szCs w:val="24"/>
        </w:rPr>
        <w:tab/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11. Тактичность.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10. Настойчивость. 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09. Решительность.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08. Порядочность.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07. Устойчивость.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06. Вежливость.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05. Смелость.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04. Эрудированность.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03. Чуткость.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02. Преданность.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01. Заряженность.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Следовательно</w:t>
      </w:r>
      <w:r w:rsidR="00C93A22">
        <w:rPr>
          <w:rFonts w:ascii="Times New Roman" w:hAnsi="Times New Roman" w:cs="Times New Roman"/>
          <w:sz w:val="24"/>
          <w:szCs w:val="24"/>
        </w:rPr>
        <w:t xml:space="preserve"> -</w:t>
      </w:r>
      <w:r w:rsidRPr="0045345C">
        <w:rPr>
          <w:rFonts w:ascii="Times New Roman" w:hAnsi="Times New Roman" w:cs="Times New Roman"/>
          <w:sz w:val="24"/>
          <w:szCs w:val="24"/>
        </w:rPr>
        <w:t xml:space="preserve"> Человечности ИВ Отца соответствуют только те Частности, которые при </w:t>
      </w:r>
      <w:r w:rsidRPr="00C93A22">
        <w:rPr>
          <w:rFonts w:ascii="Times New Roman" w:hAnsi="Times New Roman" w:cs="Times New Roman"/>
          <w:i/>
          <w:sz w:val="24"/>
          <w:szCs w:val="24"/>
        </w:rPr>
        <w:t>иерархическом взаим</w:t>
      </w:r>
      <w:r w:rsidR="00C93A22">
        <w:rPr>
          <w:rFonts w:ascii="Times New Roman" w:hAnsi="Times New Roman" w:cs="Times New Roman"/>
          <w:i/>
          <w:sz w:val="24"/>
          <w:szCs w:val="24"/>
        </w:rPr>
        <w:t xml:space="preserve">одействии </w:t>
      </w:r>
      <w:r w:rsidR="00FE4419">
        <w:rPr>
          <w:rFonts w:ascii="Times New Roman" w:hAnsi="Times New Roman" w:cs="Times New Roman"/>
          <w:i/>
          <w:sz w:val="24"/>
          <w:szCs w:val="24"/>
        </w:rPr>
        <w:t>С</w:t>
      </w:r>
      <w:r w:rsidR="00C93A22">
        <w:rPr>
          <w:rFonts w:ascii="Times New Roman" w:hAnsi="Times New Roman" w:cs="Times New Roman"/>
          <w:i/>
          <w:sz w:val="24"/>
          <w:szCs w:val="24"/>
        </w:rPr>
        <w:t>истем частями целого</w:t>
      </w:r>
      <w:r w:rsidRPr="00C93A22">
        <w:rPr>
          <w:rFonts w:ascii="Times New Roman" w:hAnsi="Times New Roman" w:cs="Times New Roman"/>
          <w:i/>
          <w:sz w:val="24"/>
          <w:szCs w:val="24"/>
        </w:rPr>
        <w:t xml:space="preserve"> в явлении ИВ Отца</w:t>
      </w:r>
      <w:r w:rsidR="00C93A22">
        <w:rPr>
          <w:rFonts w:ascii="Times New Roman" w:hAnsi="Times New Roman" w:cs="Times New Roman"/>
          <w:i/>
          <w:sz w:val="24"/>
          <w:szCs w:val="24"/>
        </w:rPr>
        <w:t>,</w:t>
      </w:r>
      <w:r w:rsidRPr="0045345C">
        <w:rPr>
          <w:rFonts w:ascii="Times New Roman" w:hAnsi="Times New Roman" w:cs="Times New Roman"/>
          <w:sz w:val="24"/>
          <w:szCs w:val="24"/>
        </w:rPr>
        <w:t xml:space="preserve"> его Синтезом</w:t>
      </w:r>
      <w:r w:rsidR="00C93A22">
        <w:rPr>
          <w:rFonts w:ascii="Times New Roman" w:hAnsi="Times New Roman" w:cs="Times New Roman"/>
          <w:sz w:val="24"/>
          <w:szCs w:val="24"/>
        </w:rPr>
        <w:t>,</w:t>
      </w:r>
      <w:r w:rsidRPr="0045345C">
        <w:rPr>
          <w:rFonts w:ascii="Times New Roman" w:hAnsi="Times New Roman" w:cs="Times New Roman"/>
          <w:sz w:val="24"/>
          <w:szCs w:val="24"/>
        </w:rPr>
        <w:t xml:space="preserve"> этой цельностью собою, способствуют </w:t>
      </w:r>
      <w:r w:rsidRPr="00C93A22">
        <w:rPr>
          <w:rFonts w:ascii="Times New Roman" w:hAnsi="Times New Roman" w:cs="Times New Roman"/>
          <w:i/>
          <w:sz w:val="24"/>
          <w:szCs w:val="24"/>
        </w:rPr>
        <w:t>повышению</w:t>
      </w:r>
      <w:r w:rsidRPr="0045345C">
        <w:rPr>
          <w:rFonts w:ascii="Times New Roman" w:hAnsi="Times New Roman" w:cs="Times New Roman"/>
          <w:sz w:val="24"/>
          <w:szCs w:val="24"/>
        </w:rPr>
        <w:t xml:space="preserve"> этих Качеств Бытия видами деятельности в Архетипах Материи при синтезировании новой Цельности, следствием реализации этих Частностей.</w:t>
      </w:r>
    </w:p>
    <w:p w:rsidR="0045345C" w:rsidRPr="0045345C" w:rsidRDefault="002B1F14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Человечность</w:t>
      </w:r>
      <w:r w:rsidRPr="004534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53 Частность ИВО,</w:t>
      </w:r>
      <w:r w:rsidRPr="0045345C">
        <w:rPr>
          <w:rFonts w:ascii="Times New Roman" w:hAnsi="Times New Roman" w:cs="Times New Roman"/>
          <w:sz w:val="24"/>
          <w:szCs w:val="24"/>
        </w:rPr>
        <w:t xml:space="preserve"> 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воспринятая, вмещённая, иерахизированная цельностью базовой организации явления Архетипического Совершенного Сердца Отец-Человек-Субъекта ИВО соответствующего Совершенного вида Сердца каждого мерой реализации: 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Чка – 8 Сердец,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Посвящённого – 16 Сердец,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Служащего – 24 Сердца,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Ипостаси – 32 Сердца,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Учителя – 40 Сердец,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 xml:space="preserve">Владыки – 48 Сердец, </w:t>
      </w:r>
    </w:p>
    <w:p w:rsidR="0045345C" w:rsidRPr="0045345C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Аватара – 56 Сердец</w:t>
      </w:r>
      <w:r w:rsidR="002B1F14">
        <w:rPr>
          <w:rFonts w:ascii="Times New Roman" w:hAnsi="Times New Roman" w:cs="Times New Roman"/>
          <w:sz w:val="24"/>
          <w:szCs w:val="24"/>
        </w:rPr>
        <w:t>,</w:t>
      </w:r>
    </w:p>
    <w:p w:rsidR="002B1F14" w:rsidRDefault="0045345C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5C">
        <w:rPr>
          <w:rFonts w:ascii="Times New Roman" w:hAnsi="Times New Roman" w:cs="Times New Roman"/>
          <w:sz w:val="24"/>
          <w:szCs w:val="24"/>
        </w:rPr>
        <w:t>Отца – 64 Сердца ИВО</w:t>
      </w:r>
      <w:r w:rsidR="002B1F14">
        <w:rPr>
          <w:rFonts w:ascii="Times New Roman" w:hAnsi="Times New Roman" w:cs="Times New Roman"/>
          <w:sz w:val="24"/>
          <w:szCs w:val="24"/>
        </w:rPr>
        <w:t>.</w:t>
      </w:r>
      <w:r w:rsidR="002B1F14" w:rsidRPr="002B1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96" w:rsidRDefault="00FA7527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</w:t>
      </w:r>
      <w:r w:rsidR="00FA5EA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явленная Физическим Синтезом Частностей и </w:t>
      </w:r>
      <w:r w:rsidR="002B1F14" w:rsidRPr="0045345C">
        <w:rPr>
          <w:rFonts w:ascii="Times New Roman" w:hAnsi="Times New Roman" w:cs="Times New Roman"/>
          <w:sz w:val="24"/>
          <w:szCs w:val="24"/>
        </w:rPr>
        <w:t xml:space="preserve">прошедшая проверку </w:t>
      </w:r>
      <w:r w:rsidRPr="0045345C">
        <w:rPr>
          <w:rFonts w:ascii="Times New Roman" w:hAnsi="Times New Roman" w:cs="Times New Roman"/>
          <w:i/>
          <w:sz w:val="24"/>
          <w:szCs w:val="24"/>
        </w:rPr>
        <w:t>Принципом Качеств</w:t>
      </w:r>
      <w:r w:rsidRPr="0045345C">
        <w:rPr>
          <w:rFonts w:ascii="Times New Roman" w:hAnsi="Times New Roman" w:cs="Times New Roman"/>
          <w:sz w:val="24"/>
          <w:szCs w:val="24"/>
        </w:rPr>
        <w:t xml:space="preserve"> </w:t>
      </w:r>
      <w:r w:rsidR="002B1F14" w:rsidRPr="0045345C">
        <w:rPr>
          <w:rFonts w:ascii="Times New Roman" w:hAnsi="Times New Roman" w:cs="Times New Roman"/>
          <w:sz w:val="24"/>
          <w:szCs w:val="24"/>
        </w:rPr>
        <w:t>на Истинность Физической Материей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восьмериц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цельности Сердца ИВ Отца физически, его Синтезом Частями, Системами, Аппаратами и Частностями в их Компетен</w:t>
      </w:r>
      <w:r>
        <w:rPr>
          <w:rFonts w:ascii="Times New Roman" w:hAnsi="Times New Roman" w:cs="Times New Roman"/>
          <w:sz w:val="24"/>
          <w:szCs w:val="24"/>
        </w:rPr>
        <w:t>тной деятельности ИВ Домом ИВО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ет </w:t>
      </w:r>
      <w:r w:rsidR="0045345C" w:rsidRPr="002B1F14">
        <w:rPr>
          <w:rFonts w:ascii="Times New Roman" w:hAnsi="Times New Roman" w:cs="Times New Roman"/>
          <w:i/>
          <w:sz w:val="24"/>
          <w:szCs w:val="24"/>
        </w:rPr>
        <w:t>Истинную Смысловую Естественно Направляющую Функцию Эволюционности Развития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всеми аспектами ИВДИВО-Экономик ИВ</w:t>
      </w:r>
      <w:r w:rsidR="002B1F14">
        <w:rPr>
          <w:rFonts w:ascii="Times New Roman" w:hAnsi="Times New Roman" w:cs="Times New Roman"/>
          <w:sz w:val="24"/>
          <w:szCs w:val="24"/>
        </w:rPr>
        <w:t xml:space="preserve"> </w:t>
      </w:r>
      <w:r w:rsidR="0045345C" w:rsidRPr="0045345C">
        <w:rPr>
          <w:rFonts w:ascii="Times New Roman" w:hAnsi="Times New Roman" w:cs="Times New Roman"/>
          <w:sz w:val="24"/>
          <w:szCs w:val="24"/>
        </w:rPr>
        <w:t>О</w:t>
      </w:r>
      <w:r w:rsidR="002B1F14">
        <w:rPr>
          <w:rFonts w:ascii="Times New Roman" w:hAnsi="Times New Roman" w:cs="Times New Roman"/>
          <w:sz w:val="24"/>
          <w:szCs w:val="24"/>
        </w:rPr>
        <w:t>тца</w:t>
      </w:r>
      <w:r w:rsidR="0045345C" w:rsidRPr="0045345C">
        <w:rPr>
          <w:rFonts w:ascii="Times New Roman" w:hAnsi="Times New Roman" w:cs="Times New Roman"/>
          <w:sz w:val="24"/>
          <w:szCs w:val="24"/>
        </w:rPr>
        <w:t xml:space="preserve"> в любых формах Бытия.</w:t>
      </w:r>
    </w:p>
    <w:p w:rsidR="002B1F14" w:rsidRDefault="002B1F14" w:rsidP="004534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C96" w:rsidRDefault="0072246A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публикации использована терминология </w:t>
      </w:r>
      <w:r w:rsidR="0045345C">
        <w:rPr>
          <w:rFonts w:ascii="Times New Roman" w:hAnsi="Times New Roman" w:cs="Times New Roman"/>
          <w:i/>
          <w:iCs/>
          <w:sz w:val="24"/>
          <w:szCs w:val="24"/>
        </w:rPr>
        <w:t>Распоряжения</w:t>
      </w:r>
      <w:r w:rsidR="002B1F14">
        <w:rPr>
          <w:rFonts w:ascii="Times New Roman" w:hAnsi="Times New Roman" w:cs="Times New Roman"/>
          <w:i/>
          <w:iCs/>
          <w:sz w:val="24"/>
          <w:szCs w:val="24"/>
        </w:rPr>
        <w:t xml:space="preserve"> ИВДИВО</w:t>
      </w:r>
      <w:r w:rsidR="00453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F14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45345C">
        <w:rPr>
          <w:rFonts w:ascii="Times New Roman" w:hAnsi="Times New Roman" w:cs="Times New Roman"/>
          <w:i/>
          <w:iCs/>
          <w:sz w:val="24"/>
          <w:szCs w:val="24"/>
        </w:rPr>
        <w:t xml:space="preserve">61 </w:t>
      </w:r>
      <w:r w:rsidR="002B1F14">
        <w:rPr>
          <w:rFonts w:ascii="Times New Roman" w:hAnsi="Times New Roman" w:cs="Times New Roman"/>
          <w:i/>
          <w:iCs/>
          <w:sz w:val="24"/>
          <w:szCs w:val="24"/>
        </w:rPr>
        <w:t xml:space="preserve">«Сердце ИВО» </w:t>
      </w:r>
      <w:r w:rsidR="0045345C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>Парадигм: Тома 2 — Парадигма Человека ИВ Отца применительно к Иерархии Частей, Систем и Частностей; Тома 3 — Парадигма Метагалактики ИВ Отца применительно к процессам Самоорганизации и Тома 5 — Парадигма Материи, применительно к процессам вещественного офизичивания материи.</w:t>
      </w:r>
    </w:p>
    <w:p w:rsidR="002B1F14" w:rsidRDefault="002B1F1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1C96" w:rsidRDefault="0072246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2</w:t>
      </w:r>
      <w:r w:rsidR="00FE44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02202</w:t>
      </w:r>
      <w:r w:rsidR="002B1F14">
        <w:rPr>
          <w:rFonts w:ascii="Times New Roman" w:hAnsi="Times New Roman" w:cs="Times New Roman"/>
          <w:sz w:val="24"/>
          <w:szCs w:val="24"/>
        </w:rPr>
        <w:t>3</w:t>
      </w:r>
    </w:p>
    <w:sectPr w:rsidR="00391C96" w:rsidSect="002B1F14">
      <w:pgSz w:w="11906" w:h="16838"/>
      <w:pgMar w:top="842" w:right="829" w:bottom="709" w:left="171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F3" w:rsidRDefault="00313EF3" w:rsidP="002B1F14">
      <w:pPr>
        <w:spacing w:after="0" w:line="240" w:lineRule="auto"/>
      </w:pPr>
      <w:r>
        <w:separator/>
      </w:r>
    </w:p>
  </w:endnote>
  <w:endnote w:type="continuationSeparator" w:id="0">
    <w:p w:rsidR="00313EF3" w:rsidRDefault="00313EF3" w:rsidP="002B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F3" w:rsidRDefault="00313EF3" w:rsidP="002B1F14">
      <w:pPr>
        <w:spacing w:after="0" w:line="240" w:lineRule="auto"/>
      </w:pPr>
      <w:r>
        <w:separator/>
      </w:r>
    </w:p>
  </w:footnote>
  <w:footnote w:type="continuationSeparator" w:id="0">
    <w:p w:rsidR="00313EF3" w:rsidRDefault="00313EF3" w:rsidP="002B1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96"/>
    <w:rsid w:val="002B1F14"/>
    <w:rsid w:val="00313EF3"/>
    <w:rsid w:val="00391C96"/>
    <w:rsid w:val="0045345C"/>
    <w:rsid w:val="005E663A"/>
    <w:rsid w:val="0072246A"/>
    <w:rsid w:val="00B02922"/>
    <w:rsid w:val="00BC56C9"/>
    <w:rsid w:val="00C93A22"/>
    <w:rsid w:val="00F82204"/>
    <w:rsid w:val="00FA5EA3"/>
    <w:rsid w:val="00FA7527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D9"/>
  <w15:docId w15:val="{9E717B89-6EED-4D37-9E70-FA999FCC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a0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B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B1F14"/>
    <w:rPr>
      <w:color w:val="00000A"/>
    </w:rPr>
  </w:style>
  <w:style w:type="paragraph" w:styleId="ab">
    <w:name w:val="footer"/>
    <w:basedOn w:val="a"/>
    <w:link w:val="ac"/>
    <w:uiPriority w:val="99"/>
    <w:unhideWhenUsed/>
    <w:rsid w:val="002B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B1F1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yu151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2022-01-28T15:02:00Z</dcterms:created>
  <dcterms:modified xsi:type="dcterms:W3CDTF">2023-02-28T12:04:00Z</dcterms:modified>
  <dc:language>ru-RU</dc:language>
</cp:coreProperties>
</file>